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0CA" w:rsidRPr="00E310CA" w:rsidRDefault="00E310CA" w:rsidP="00E310CA">
      <w:pPr>
        <w:spacing w:before="100" w:beforeAutospacing="1" w:after="100" w:afterAutospacing="1" w:line="240" w:lineRule="auto"/>
        <w:jc w:val="center"/>
        <w:rPr>
          <w:rFonts w:ascii="Verdana" w:eastAsia="Times New Roman" w:hAnsi="Verdana" w:cs="Times New Roman"/>
          <w:color w:val="006666"/>
          <w:sz w:val="36"/>
          <w:szCs w:val="36"/>
        </w:rPr>
      </w:pPr>
      <w:bookmarkStart w:id="0" w:name="_GoBack"/>
      <w:bookmarkEnd w:id="0"/>
      <w:r w:rsidRPr="00E310CA">
        <w:rPr>
          <w:rFonts w:ascii="Georgia" w:eastAsia="Times New Roman" w:hAnsi="Georgia" w:cs="Times New Roman"/>
          <w:b/>
          <w:bCs/>
          <w:color w:val="990066"/>
          <w:sz w:val="36"/>
          <w:szCs w:val="36"/>
        </w:rPr>
        <w:t>E S T A T U T O S</w:t>
      </w:r>
    </w:p>
    <w:p w:rsidR="00E310CA" w:rsidRPr="00E310CA" w:rsidRDefault="00E310CA" w:rsidP="00E310CA">
      <w:pPr>
        <w:spacing w:before="100" w:beforeAutospacing="1" w:after="100" w:afterAutospacing="1" w:line="240" w:lineRule="auto"/>
        <w:jc w:val="center"/>
        <w:rPr>
          <w:rFonts w:ascii="Georgia" w:eastAsia="Times New Roman" w:hAnsi="Georgia" w:cs="Times New Roman"/>
          <w:b/>
          <w:bCs/>
          <w:color w:val="0000CC"/>
          <w:sz w:val="18"/>
          <w:szCs w:val="18"/>
        </w:rPr>
      </w:pPr>
      <w:r w:rsidRPr="00E310CA">
        <w:rPr>
          <w:rFonts w:ascii="Georgia" w:eastAsia="Times New Roman" w:hAnsi="Georgia" w:cs="Times New Roman"/>
          <w:b/>
          <w:bCs/>
          <w:color w:val="0000CC"/>
          <w:sz w:val="18"/>
          <w:szCs w:val="18"/>
        </w:rPr>
        <w:t>CAPÍTULO I</w:t>
      </w:r>
    </w:p>
    <w:p w:rsidR="00E310CA" w:rsidRPr="00E310CA" w:rsidRDefault="00E310CA" w:rsidP="00E310CA">
      <w:pPr>
        <w:spacing w:before="100" w:beforeAutospacing="1" w:after="100" w:afterAutospacing="1" w:line="240" w:lineRule="auto"/>
        <w:jc w:val="center"/>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DENOMINACIÓN, FINES, DOMICILIO Y ÁMBITO TERRITORIAL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1º.- </w:t>
      </w:r>
      <w:r w:rsidRPr="00E310CA">
        <w:rPr>
          <w:rFonts w:ascii="Verdana" w:eastAsia="Times New Roman" w:hAnsi="Verdana" w:cs="Times New Roman"/>
          <w:b/>
          <w:bCs/>
          <w:color w:val="000000"/>
          <w:sz w:val="18"/>
        </w:rPr>
        <w:t xml:space="preserve">DENOMINACIÓN.- </w:t>
      </w:r>
      <w:r w:rsidRPr="00E310CA">
        <w:rPr>
          <w:rFonts w:ascii="Verdana" w:eastAsia="Times New Roman" w:hAnsi="Verdana" w:cs="Times New Roman"/>
          <w:color w:val="000000"/>
          <w:sz w:val="18"/>
          <w:szCs w:val="18"/>
        </w:rPr>
        <w:t xml:space="preserve">Su nombre será </w:t>
      </w:r>
      <w:r w:rsidRPr="00E310CA">
        <w:rPr>
          <w:rFonts w:ascii="Verdana" w:eastAsia="Times New Roman" w:hAnsi="Verdana" w:cs="Times New Roman"/>
          <w:b/>
          <w:bCs/>
          <w:color w:val="000000"/>
          <w:sz w:val="18"/>
        </w:rPr>
        <w:t xml:space="preserve">ASOCIACIÓN CULTURAL PENDONES DEL REINO DE LEÓN, </w:t>
      </w:r>
      <w:r w:rsidRPr="00E310CA">
        <w:rPr>
          <w:rFonts w:ascii="Verdana" w:eastAsia="Times New Roman" w:hAnsi="Verdana" w:cs="Times New Roman"/>
          <w:color w:val="000000"/>
          <w:sz w:val="18"/>
          <w:szCs w:val="18"/>
        </w:rPr>
        <w:t>y se acoge a lo dispuesto en el art. 22 de la Constitución Española y a la Ley Orgánica 1/2002 reguladora del Derecho de Asociación, con capacidad jurídica y plena capacidad de obrar, careciendo de ánimo de lucro.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2º.- La asociación se constituye por tiempo indefinido.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3º.- </w:t>
      </w:r>
      <w:r w:rsidRPr="00E310CA">
        <w:rPr>
          <w:rFonts w:ascii="Verdana" w:eastAsia="Times New Roman" w:hAnsi="Verdana" w:cs="Times New Roman"/>
          <w:b/>
          <w:bCs/>
          <w:color w:val="000000"/>
          <w:sz w:val="18"/>
        </w:rPr>
        <w:t>FINES.</w:t>
      </w:r>
      <w:r w:rsidRPr="00E310CA">
        <w:rPr>
          <w:rFonts w:ascii="Verdana" w:eastAsia="Times New Roman" w:hAnsi="Verdana" w:cs="Times New Roman"/>
          <w:b/>
          <w:bCs/>
          <w:color w:val="000000"/>
          <w:sz w:val="18"/>
          <w:szCs w:val="18"/>
        </w:rPr>
        <w:br/>
      </w:r>
      <w:r w:rsidRPr="00E310CA">
        <w:rPr>
          <w:rFonts w:ascii="Verdana" w:eastAsia="Times New Roman" w:hAnsi="Verdana" w:cs="Times New Roman"/>
          <w:color w:val="000000"/>
          <w:sz w:val="18"/>
          <w:szCs w:val="18"/>
        </w:rPr>
        <w:t>Los fines de la Asociación serán:</w:t>
      </w:r>
      <w:r w:rsidRPr="00E310CA">
        <w:rPr>
          <w:rFonts w:ascii="Verdana" w:eastAsia="Times New Roman" w:hAnsi="Verdana" w:cs="Times New Roman"/>
          <w:color w:val="000000"/>
          <w:sz w:val="18"/>
          <w:szCs w:val="18"/>
        </w:rPr>
        <w:br/>
      </w:r>
      <w:r w:rsidRPr="00E310CA">
        <w:rPr>
          <w:rFonts w:ascii="Verdana" w:eastAsia="Times New Roman" w:hAnsi="Verdana" w:cs="Times New Roman"/>
          <w:color w:val="000000"/>
          <w:sz w:val="18"/>
          <w:szCs w:val="18"/>
        </w:rPr>
        <w:br/>
        <w:t>•  Sociales.</w:t>
      </w:r>
      <w:r w:rsidRPr="00E310CA">
        <w:rPr>
          <w:rFonts w:ascii="Verdana" w:eastAsia="Times New Roman" w:hAnsi="Verdana" w:cs="Times New Roman"/>
          <w:color w:val="000000"/>
          <w:sz w:val="18"/>
          <w:szCs w:val="18"/>
        </w:rPr>
        <w:br/>
        <w:t>•  Culturales.</w:t>
      </w:r>
      <w:r w:rsidRPr="00E310CA">
        <w:rPr>
          <w:rFonts w:ascii="Verdana" w:eastAsia="Times New Roman" w:hAnsi="Verdana" w:cs="Times New Roman"/>
          <w:color w:val="000000"/>
          <w:sz w:val="18"/>
          <w:szCs w:val="18"/>
        </w:rPr>
        <w:br/>
        <w:t>•  Recreativos.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Para la consecución de tales fines. La asociación desarrollará las actividades siguientes: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Fomentar la participación de sus asociados en todos los ámbitos de la vida social: culturales, educativos, profesionales, familiares, etc.</w:t>
      </w:r>
      <w:r w:rsidRPr="00E310CA">
        <w:rPr>
          <w:rFonts w:ascii="Verdana" w:eastAsia="Times New Roman" w:hAnsi="Verdana" w:cs="Times New Roman"/>
          <w:color w:val="000000"/>
          <w:sz w:val="18"/>
          <w:szCs w:val="18"/>
        </w:rPr>
        <w:br/>
        <w:t>•  Potenciar las tradiciones culturales de la Región Leonesa.</w:t>
      </w:r>
      <w:r w:rsidRPr="00E310CA">
        <w:rPr>
          <w:rFonts w:ascii="Verdana" w:eastAsia="Times New Roman" w:hAnsi="Verdana" w:cs="Times New Roman"/>
          <w:color w:val="000000"/>
          <w:sz w:val="18"/>
          <w:szCs w:val="18"/>
        </w:rPr>
        <w:br/>
        <w:t>•  Cursillos de formación cultural y social.</w:t>
      </w:r>
      <w:r w:rsidRPr="00E310CA">
        <w:rPr>
          <w:rFonts w:ascii="Verdana" w:eastAsia="Times New Roman" w:hAnsi="Verdana" w:cs="Times New Roman"/>
          <w:color w:val="000000"/>
          <w:sz w:val="18"/>
          <w:szCs w:val="18"/>
        </w:rPr>
        <w:br/>
        <w:t>•  Charlas y conferencias de información cultural y social.</w:t>
      </w:r>
      <w:r w:rsidRPr="00E310CA">
        <w:rPr>
          <w:rFonts w:ascii="Verdana" w:eastAsia="Times New Roman" w:hAnsi="Verdana" w:cs="Times New Roman"/>
          <w:color w:val="000000"/>
          <w:sz w:val="18"/>
          <w:szCs w:val="18"/>
        </w:rPr>
        <w:br/>
        <w:t>•  Fomentar y potenciar actividades ocupacionales.</w:t>
      </w:r>
      <w:r w:rsidRPr="00E310CA">
        <w:rPr>
          <w:rFonts w:ascii="Verdana" w:eastAsia="Times New Roman" w:hAnsi="Verdana" w:cs="Times New Roman"/>
          <w:color w:val="000000"/>
          <w:sz w:val="18"/>
          <w:szCs w:val="18"/>
        </w:rPr>
        <w:br/>
        <w:t>•  Promoción de actividades sociales, culturales y recreativas.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Estas actividades se desarrollarán con sujeción a lo dispuesto en la legislación vigente que regule cada materia.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4º.- </w:t>
      </w:r>
      <w:r w:rsidRPr="00E310CA">
        <w:rPr>
          <w:rFonts w:ascii="Verdana" w:eastAsia="Times New Roman" w:hAnsi="Verdana" w:cs="Times New Roman"/>
          <w:b/>
          <w:bCs/>
          <w:color w:val="000000"/>
          <w:sz w:val="18"/>
        </w:rPr>
        <w:t xml:space="preserve">DOMICILIO SOCIAL Y </w:t>
      </w:r>
      <w:proofErr w:type="gramStart"/>
      <w:r w:rsidRPr="00E310CA">
        <w:rPr>
          <w:rFonts w:ascii="Verdana" w:eastAsia="Times New Roman" w:hAnsi="Verdana" w:cs="Times New Roman"/>
          <w:b/>
          <w:bCs/>
          <w:color w:val="000000"/>
          <w:sz w:val="18"/>
        </w:rPr>
        <w:t xml:space="preserve">DURACIÓN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xml:space="preserve">- El domicilio social provisional de la Asociación radicará en Villaseca de la </w:t>
      </w:r>
      <w:proofErr w:type="spellStart"/>
      <w:r w:rsidRPr="00E310CA">
        <w:rPr>
          <w:rFonts w:ascii="Verdana" w:eastAsia="Times New Roman" w:hAnsi="Verdana" w:cs="Times New Roman"/>
          <w:color w:val="000000"/>
          <w:sz w:val="18"/>
          <w:szCs w:val="18"/>
        </w:rPr>
        <w:t>Sobarriba</w:t>
      </w:r>
      <w:proofErr w:type="spellEnd"/>
      <w:r w:rsidRPr="00E310CA">
        <w:rPr>
          <w:rFonts w:ascii="Verdana" w:eastAsia="Times New Roman" w:hAnsi="Verdana" w:cs="Times New Roman"/>
          <w:color w:val="000000"/>
          <w:sz w:val="18"/>
          <w:szCs w:val="18"/>
        </w:rPr>
        <w:t xml:space="preserve"> , C/ Las Viñas de Arriba s/n, </w:t>
      </w:r>
      <w:proofErr w:type="spellStart"/>
      <w:r w:rsidRPr="00E310CA">
        <w:rPr>
          <w:rFonts w:ascii="Verdana" w:eastAsia="Times New Roman" w:hAnsi="Verdana" w:cs="Times New Roman"/>
          <w:color w:val="000000"/>
          <w:sz w:val="18"/>
          <w:szCs w:val="18"/>
        </w:rPr>
        <w:t>Valdefresno</w:t>
      </w:r>
      <w:proofErr w:type="spellEnd"/>
      <w:r w:rsidRPr="00E310CA">
        <w:rPr>
          <w:rFonts w:ascii="Verdana" w:eastAsia="Times New Roman" w:hAnsi="Verdana" w:cs="Times New Roman"/>
          <w:color w:val="000000"/>
          <w:sz w:val="18"/>
          <w:szCs w:val="18"/>
        </w:rPr>
        <w:t>, León.</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5º.- </w:t>
      </w:r>
      <w:r w:rsidRPr="00E310CA">
        <w:rPr>
          <w:rFonts w:ascii="Verdana" w:eastAsia="Times New Roman" w:hAnsi="Verdana" w:cs="Times New Roman"/>
          <w:b/>
          <w:bCs/>
          <w:color w:val="000000"/>
          <w:sz w:val="18"/>
        </w:rPr>
        <w:t xml:space="preserve">ÁMBITO </w:t>
      </w:r>
      <w:proofErr w:type="gramStart"/>
      <w:r w:rsidRPr="00E310CA">
        <w:rPr>
          <w:rFonts w:ascii="Verdana" w:eastAsia="Times New Roman" w:hAnsi="Verdana" w:cs="Times New Roman"/>
          <w:b/>
          <w:bCs/>
          <w:color w:val="000000"/>
          <w:sz w:val="18"/>
        </w:rPr>
        <w:t xml:space="preserve">TERRITORIAL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El ámbito territorial de acción previsto para la asociación será nacional.</w:t>
      </w:r>
    </w:p>
    <w:p w:rsidR="00E310CA" w:rsidRPr="00E310CA" w:rsidRDefault="00E310CA" w:rsidP="00E310CA">
      <w:pPr>
        <w:spacing w:before="100" w:beforeAutospacing="1" w:after="100" w:afterAutospacing="1" w:line="240" w:lineRule="auto"/>
        <w:jc w:val="center"/>
        <w:rPr>
          <w:rFonts w:ascii="Georgia" w:eastAsia="Times New Roman" w:hAnsi="Georgia" w:cs="Times New Roman"/>
          <w:b/>
          <w:bCs/>
          <w:color w:val="0000CC"/>
          <w:sz w:val="18"/>
          <w:szCs w:val="18"/>
        </w:rPr>
      </w:pPr>
      <w:r w:rsidRPr="00E310CA">
        <w:rPr>
          <w:rFonts w:ascii="Georgia" w:eastAsia="Times New Roman" w:hAnsi="Georgia" w:cs="Times New Roman"/>
          <w:b/>
          <w:bCs/>
          <w:color w:val="0000CC"/>
          <w:sz w:val="18"/>
          <w:szCs w:val="18"/>
        </w:rPr>
        <w:t>CAPÍTULO II</w:t>
      </w:r>
    </w:p>
    <w:p w:rsidR="00E310CA" w:rsidRPr="00E310CA" w:rsidRDefault="00E310CA" w:rsidP="00E310CA">
      <w:pPr>
        <w:spacing w:before="100" w:beforeAutospacing="1" w:after="100" w:afterAutospacing="1" w:line="240" w:lineRule="auto"/>
        <w:jc w:val="center"/>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DE LOS ÓRGANOS DIRECTIVOS Y FORMA DE GOBIERNO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6º.- </w:t>
      </w:r>
      <w:r w:rsidRPr="00E310CA">
        <w:rPr>
          <w:rFonts w:ascii="Verdana" w:eastAsia="Times New Roman" w:hAnsi="Verdana" w:cs="Times New Roman"/>
          <w:b/>
          <w:bCs/>
          <w:color w:val="000000"/>
          <w:sz w:val="18"/>
        </w:rPr>
        <w:t xml:space="preserve">ÓRGANOS DE </w:t>
      </w:r>
      <w:proofErr w:type="gramStart"/>
      <w:r w:rsidRPr="00E310CA">
        <w:rPr>
          <w:rFonts w:ascii="Verdana" w:eastAsia="Times New Roman" w:hAnsi="Verdana" w:cs="Times New Roman"/>
          <w:b/>
          <w:bCs/>
          <w:color w:val="000000"/>
          <w:sz w:val="18"/>
        </w:rPr>
        <w:t xml:space="preserve">GOBIERNO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La asociación estará regida por los siguientes Órganos de Gobierno: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Asamblea General de Socios.</w:t>
      </w:r>
      <w:r w:rsidRPr="00E310CA">
        <w:rPr>
          <w:rFonts w:ascii="Verdana" w:eastAsia="Times New Roman" w:hAnsi="Verdana" w:cs="Times New Roman"/>
          <w:color w:val="000000"/>
          <w:sz w:val="18"/>
          <w:szCs w:val="18"/>
        </w:rPr>
        <w:br/>
        <w:t>•  Junta Directiva.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7º.- </w:t>
      </w:r>
      <w:r w:rsidRPr="00E310CA">
        <w:rPr>
          <w:rFonts w:ascii="Verdana" w:eastAsia="Times New Roman" w:hAnsi="Verdana" w:cs="Times New Roman"/>
          <w:b/>
          <w:bCs/>
          <w:color w:val="000000"/>
          <w:sz w:val="18"/>
        </w:rPr>
        <w:t xml:space="preserve">ASAMBLEA GENERAL DE </w:t>
      </w:r>
      <w:proofErr w:type="gramStart"/>
      <w:r w:rsidRPr="00E310CA">
        <w:rPr>
          <w:rFonts w:ascii="Verdana" w:eastAsia="Times New Roman" w:hAnsi="Verdana" w:cs="Times New Roman"/>
          <w:b/>
          <w:bCs/>
          <w:color w:val="000000"/>
          <w:sz w:val="18"/>
        </w:rPr>
        <w:t xml:space="preserve">SOCIOS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Será el órgano supremo de gobierno de la Asociación y estará integrada por los asociados, que adoptarán sus acuerdos por el principio mayoritario o de democracia interna.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8º</w:t>
      </w:r>
      <w:proofErr w:type="gramStart"/>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xml:space="preserve"> </w:t>
      </w:r>
      <w:r w:rsidRPr="00E310CA">
        <w:rPr>
          <w:rFonts w:ascii="Verdana" w:eastAsia="Times New Roman" w:hAnsi="Verdana" w:cs="Times New Roman"/>
          <w:b/>
          <w:bCs/>
          <w:color w:val="000000"/>
          <w:sz w:val="18"/>
        </w:rPr>
        <w:t xml:space="preserve">CLASES DE </w:t>
      </w:r>
      <w:proofErr w:type="gramStart"/>
      <w:r w:rsidRPr="00E310CA">
        <w:rPr>
          <w:rFonts w:ascii="Verdana" w:eastAsia="Times New Roman" w:hAnsi="Verdana" w:cs="Times New Roman"/>
          <w:b/>
          <w:bCs/>
          <w:color w:val="000000"/>
          <w:sz w:val="18"/>
        </w:rPr>
        <w:t xml:space="preserve">ASAMBLEAS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Existirán dos clases de Asambleas Generales: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Ordinarias.</w:t>
      </w:r>
      <w:r w:rsidRPr="00E310CA">
        <w:rPr>
          <w:rFonts w:ascii="Verdana" w:eastAsia="Times New Roman" w:hAnsi="Verdana" w:cs="Times New Roman"/>
          <w:color w:val="000000"/>
          <w:sz w:val="18"/>
          <w:szCs w:val="18"/>
        </w:rPr>
        <w:br/>
        <w:t>•  Extraordinarias.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lastRenderedPageBreak/>
        <w:t xml:space="preserve">Art. 9º.- </w:t>
      </w:r>
      <w:r w:rsidRPr="00E310CA">
        <w:rPr>
          <w:rFonts w:ascii="Verdana" w:eastAsia="Times New Roman" w:hAnsi="Verdana" w:cs="Times New Roman"/>
          <w:b/>
          <w:bCs/>
          <w:color w:val="000000"/>
          <w:sz w:val="18"/>
        </w:rPr>
        <w:t xml:space="preserve">CONDICIONES </w:t>
      </w:r>
      <w:r w:rsidRPr="00E310CA">
        <w:rPr>
          <w:rFonts w:ascii="Verdana" w:eastAsia="Times New Roman" w:hAnsi="Verdana" w:cs="Times New Roman"/>
          <w:color w:val="000000"/>
          <w:sz w:val="18"/>
          <w:szCs w:val="18"/>
        </w:rPr>
        <w:t>.- Las Asambleas Generales, tanto Ordinarias como Extraordinarias, quedarán válidamente constituidas en primera convocatoria, cuando concurran a ella, presentes o representados, la mayoría de los asociados con derecho a voto, y en segunda convocatoria cualquiera que sea el número de asociados concurrentes con derecho a voto; entre la convocatoria y el día señalado para la celebración de la Asamblea General en primera convocatoria, habrá de mediar al menos quince días, pudiendo asimismo hacerse constar la fecha en la que si procediera, se reunirá la Asamblea general en segunda convocatoria, sin que entre una y otra reunión pueda mediar un plazo inferior a 24 horas. En el supuesto de que no hubiera previsto en el anuncio la fecha de segunda convocatoria, deberá ser ésta hecha con ocho días de antelación a la fecha de la reunión.</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Las convocatorias de las Asambleas Generales, que tendrán carácter ordinario o extraordinario, serán hechas por escrito expresando el lugar, fecha y hora, así como el orden del día.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10º.- </w:t>
      </w:r>
      <w:r w:rsidRPr="00E310CA">
        <w:rPr>
          <w:rFonts w:ascii="Verdana" w:eastAsia="Times New Roman" w:hAnsi="Verdana" w:cs="Times New Roman"/>
          <w:b/>
          <w:bCs/>
          <w:color w:val="000000"/>
          <w:sz w:val="18"/>
        </w:rPr>
        <w:t xml:space="preserve">LA ASAMBLEA GENERAL </w:t>
      </w:r>
      <w:proofErr w:type="gramStart"/>
      <w:r w:rsidRPr="00E310CA">
        <w:rPr>
          <w:rFonts w:ascii="Verdana" w:eastAsia="Times New Roman" w:hAnsi="Verdana" w:cs="Times New Roman"/>
          <w:b/>
          <w:bCs/>
          <w:color w:val="000000"/>
          <w:sz w:val="18"/>
        </w:rPr>
        <w:t xml:space="preserve">ORDINARIA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xml:space="preserve">- Se reunirá ésta preceptivamente una vez al año en el </w:t>
      </w:r>
      <w:r w:rsidR="0047140C">
        <w:rPr>
          <w:rFonts w:ascii="Verdana" w:eastAsia="Times New Roman" w:hAnsi="Verdana" w:cs="Times New Roman"/>
          <w:color w:val="000000"/>
          <w:sz w:val="18"/>
          <w:szCs w:val="18"/>
        </w:rPr>
        <w:t>PRIMER</w:t>
      </w:r>
      <w:r w:rsidRPr="00E310CA">
        <w:rPr>
          <w:rFonts w:ascii="Verdana" w:eastAsia="Times New Roman" w:hAnsi="Verdana" w:cs="Times New Roman"/>
          <w:color w:val="000000"/>
          <w:sz w:val="18"/>
          <w:szCs w:val="18"/>
        </w:rPr>
        <w:t xml:space="preserve"> TRIMESTRE y tendrá por objeto: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Aprobar el balance de cuentas del ejercicio anterior.</w:t>
      </w:r>
      <w:r w:rsidRPr="00E310CA">
        <w:rPr>
          <w:rFonts w:ascii="Verdana" w:eastAsia="Times New Roman" w:hAnsi="Verdana" w:cs="Times New Roman"/>
          <w:color w:val="000000"/>
          <w:sz w:val="18"/>
          <w:szCs w:val="18"/>
        </w:rPr>
        <w:br/>
        <w:t>•  Aprobar el presupuesto anual, de ingresos y gastos, para el ejercicio siguiente.</w:t>
      </w:r>
      <w:r w:rsidRPr="00E310CA">
        <w:rPr>
          <w:rFonts w:ascii="Verdana" w:eastAsia="Times New Roman" w:hAnsi="Verdana" w:cs="Times New Roman"/>
          <w:color w:val="000000"/>
          <w:sz w:val="18"/>
          <w:szCs w:val="18"/>
        </w:rPr>
        <w:br/>
        <w:t>•  Aprobar el calendario de actividades culturales-recreativas.</w:t>
      </w:r>
      <w:r w:rsidRPr="00E310CA">
        <w:rPr>
          <w:rFonts w:ascii="Verdana" w:eastAsia="Times New Roman" w:hAnsi="Verdana" w:cs="Times New Roman"/>
          <w:color w:val="000000"/>
          <w:sz w:val="18"/>
          <w:szCs w:val="18"/>
        </w:rPr>
        <w:br/>
        <w:t>•  Cualquier otra facultad que no sea de la competencia exclusiva de la Asamblea Extraordinaria.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11º.- </w:t>
      </w:r>
      <w:r w:rsidRPr="00E310CA">
        <w:rPr>
          <w:rFonts w:ascii="Verdana" w:eastAsia="Times New Roman" w:hAnsi="Verdana" w:cs="Times New Roman"/>
          <w:b/>
          <w:bCs/>
          <w:color w:val="000000"/>
          <w:sz w:val="18"/>
        </w:rPr>
        <w:t xml:space="preserve">TOMA DE </w:t>
      </w:r>
      <w:proofErr w:type="gramStart"/>
      <w:r w:rsidRPr="00E310CA">
        <w:rPr>
          <w:rFonts w:ascii="Verdana" w:eastAsia="Times New Roman" w:hAnsi="Verdana" w:cs="Times New Roman"/>
          <w:b/>
          <w:bCs/>
          <w:color w:val="000000"/>
          <w:sz w:val="18"/>
        </w:rPr>
        <w:t xml:space="preserve">ACUERDOS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Todos los acuerdos que hayan de tomarse sobre los asuntos tratados en la Asamblea General Ordinaria serán por mayoría simple de voto de los asistentes con este derecho.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12º.- </w:t>
      </w:r>
      <w:r w:rsidRPr="00E310CA">
        <w:rPr>
          <w:rFonts w:ascii="Verdana" w:eastAsia="Times New Roman" w:hAnsi="Verdana" w:cs="Times New Roman"/>
          <w:b/>
          <w:bCs/>
          <w:color w:val="000000"/>
          <w:sz w:val="18"/>
        </w:rPr>
        <w:t xml:space="preserve">LA ASAMBLEA GENERAL </w:t>
      </w:r>
      <w:proofErr w:type="gramStart"/>
      <w:r w:rsidRPr="00E310CA">
        <w:rPr>
          <w:rFonts w:ascii="Verdana" w:eastAsia="Times New Roman" w:hAnsi="Verdana" w:cs="Times New Roman"/>
          <w:b/>
          <w:bCs/>
          <w:color w:val="000000"/>
          <w:sz w:val="18"/>
        </w:rPr>
        <w:t xml:space="preserve">EXTRAORDINARIA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Se reunirá ésta a propuesta de la Junta Directiva o a petición de 1/3 de los asociados y tendrá por objeto: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Nombramiento de la Junta Directiva.</w:t>
      </w:r>
      <w:r w:rsidRPr="00E310CA">
        <w:rPr>
          <w:rFonts w:ascii="Verdana" w:eastAsia="Times New Roman" w:hAnsi="Verdana" w:cs="Times New Roman"/>
          <w:color w:val="000000"/>
          <w:sz w:val="18"/>
          <w:szCs w:val="18"/>
        </w:rPr>
        <w:br/>
        <w:t>•  La modificación de los Estatutos de la Asociación.</w:t>
      </w:r>
      <w:r w:rsidRPr="00E310CA">
        <w:rPr>
          <w:rFonts w:ascii="Verdana" w:eastAsia="Times New Roman" w:hAnsi="Verdana" w:cs="Times New Roman"/>
          <w:color w:val="000000"/>
          <w:sz w:val="18"/>
          <w:szCs w:val="18"/>
        </w:rPr>
        <w:br/>
        <w:t>•  Disposición o enajenación de bienes, sin perjuicio de las facultades que pueda delegar en la Junta Directiva.</w:t>
      </w:r>
      <w:r w:rsidRPr="00E310CA">
        <w:rPr>
          <w:rFonts w:ascii="Verdana" w:eastAsia="Times New Roman" w:hAnsi="Verdana" w:cs="Times New Roman"/>
          <w:color w:val="000000"/>
          <w:sz w:val="18"/>
          <w:szCs w:val="18"/>
        </w:rPr>
        <w:br/>
        <w:t>•  Disolución de la Asociación.</w:t>
      </w:r>
      <w:r w:rsidRPr="00E310CA">
        <w:rPr>
          <w:rFonts w:ascii="Verdana" w:eastAsia="Times New Roman" w:hAnsi="Verdana" w:cs="Times New Roman"/>
          <w:color w:val="000000"/>
          <w:sz w:val="18"/>
          <w:szCs w:val="18"/>
        </w:rPr>
        <w:br/>
        <w:t>•  Solicitud de declaración de utilidad pública; acuerdos para constituir una federación o integrarse en ella si ya existiere.</w:t>
      </w:r>
      <w:r w:rsidRPr="00E310CA">
        <w:rPr>
          <w:rFonts w:ascii="Verdana" w:eastAsia="Times New Roman" w:hAnsi="Verdana" w:cs="Times New Roman"/>
          <w:color w:val="000000"/>
          <w:sz w:val="18"/>
          <w:szCs w:val="18"/>
        </w:rPr>
        <w:br/>
        <w:t>•  Todos aquellos acuerdos para los que, considerados transcendentes y propuestos por la Junta Directiva o por 1/3 de los asociados, se haya convocado expresamente.</w:t>
      </w:r>
      <w:r w:rsidRPr="00E310CA">
        <w:rPr>
          <w:rFonts w:ascii="Verdana" w:eastAsia="Times New Roman" w:hAnsi="Verdana" w:cs="Times New Roman"/>
          <w:color w:val="000000"/>
          <w:sz w:val="18"/>
          <w:szCs w:val="18"/>
        </w:rPr>
        <w:br/>
        <w:t>•  Expulsión de los asociados, a propuesta de la Junta Directiva.</w:t>
      </w:r>
      <w:r w:rsidRPr="00E310CA">
        <w:rPr>
          <w:rFonts w:ascii="Verdana" w:eastAsia="Times New Roman" w:hAnsi="Verdana" w:cs="Times New Roman"/>
          <w:color w:val="000000"/>
          <w:sz w:val="18"/>
          <w:szCs w:val="18"/>
        </w:rPr>
        <w:br/>
        <w:t>•  Remuneración, en su caso, de los cargos de la Junta Directiva.</w:t>
      </w:r>
      <w:r w:rsidRPr="00E310CA">
        <w:rPr>
          <w:rFonts w:ascii="Verdana" w:eastAsia="Times New Roman" w:hAnsi="Verdana" w:cs="Times New Roman"/>
          <w:color w:val="000000"/>
          <w:sz w:val="18"/>
          <w:szCs w:val="18"/>
        </w:rPr>
        <w:br/>
        <w:t>•  Acordar la disolución y el destino de sus bienes, de acuerdo con el artículo 28 de estos estatutos.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13º.- </w:t>
      </w:r>
      <w:r w:rsidRPr="00E310CA">
        <w:rPr>
          <w:rFonts w:ascii="Verdana" w:eastAsia="Times New Roman" w:hAnsi="Verdana" w:cs="Times New Roman"/>
          <w:b/>
          <w:bCs/>
          <w:color w:val="000000"/>
          <w:sz w:val="18"/>
        </w:rPr>
        <w:t xml:space="preserve">TOMA DE </w:t>
      </w:r>
      <w:proofErr w:type="gramStart"/>
      <w:r w:rsidRPr="00E310CA">
        <w:rPr>
          <w:rFonts w:ascii="Verdana" w:eastAsia="Times New Roman" w:hAnsi="Verdana" w:cs="Times New Roman"/>
          <w:b/>
          <w:bCs/>
          <w:color w:val="000000"/>
          <w:sz w:val="18"/>
        </w:rPr>
        <w:t xml:space="preserve">ACUERDOS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Todos los acuerdos que hayan de tomarse en las Asambleas Generales Extraordinarias, se obtendrán al menos por el voto mayoritario de dos tercios de los asociados concurrentes con derecho a voto.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14º.- </w:t>
      </w:r>
      <w:r w:rsidRPr="00E310CA">
        <w:rPr>
          <w:rFonts w:ascii="Verdana" w:eastAsia="Times New Roman" w:hAnsi="Verdana" w:cs="Times New Roman"/>
          <w:b/>
          <w:bCs/>
          <w:color w:val="000000"/>
          <w:sz w:val="18"/>
        </w:rPr>
        <w:t xml:space="preserve">LA JUNTA </w:t>
      </w:r>
      <w:proofErr w:type="gramStart"/>
      <w:r w:rsidRPr="00E310CA">
        <w:rPr>
          <w:rFonts w:ascii="Verdana" w:eastAsia="Times New Roman" w:hAnsi="Verdana" w:cs="Times New Roman"/>
          <w:b/>
          <w:bCs/>
          <w:color w:val="000000"/>
          <w:sz w:val="18"/>
        </w:rPr>
        <w:t>DIRECTIVA ,</w:t>
      </w:r>
      <w:proofErr w:type="gramEnd"/>
      <w:r w:rsidRPr="00E310CA">
        <w:rPr>
          <w:rFonts w:ascii="Verdana" w:eastAsia="Times New Roman" w:hAnsi="Verdana" w:cs="Times New Roman"/>
          <w:b/>
          <w:bCs/>
          <w:color w:val="000000"/>
          <w:sz w:val="18"/>
        </w:rPr>
        <w:t xml:space="preserve"> SU DESIGNACIÓN Y DURACIÓN </w:t>
      </w:r>
      <w:r w:rsidRPr="00E310CA">
        <w:rPr>
          <w:rFonts w:ascii="Verdana" w:eastAsia="Times New Roman" w:hAnsi="Verdana" w:cs="Times New Roman"/>
          <w:color w:val="000000"/>
          <w:sz w:val="18"/>
          <w:szCs w:val="18"/>
        </w:rPr>
        <w:t xml:space="preserve">.- La designación de los cargos de la Asociación se hará a través de la Asamblea General Extraordinaria, según quedó señalado en el artículo 11 de estos estatutos, por un periodo de </w:t>
      </w:r>
      <w:r w:rsidR="00A95630">
        <w:rPr>
          <w:rFonts w:ascii="Verdana" w:eastAsia="Times New Roman" w:hAnsi="Verdana" w:cs="Times New Roman"/>
          <w:color w:val="000000"/>
          <w:sz w:val="18"/>
          <w:szCs w:val="18"/>
        </w:rPr>
        <w:t>3</w:t>
      </w:r>
      <w:r w:rsidRPr="00E310CA">
        <w:rPr>
          <w:rFonts w:ascii="Verdana" w:eastAsia="Times New Roman" w:hAnsi="Verdana" w:cs="Times New Roman"/>
          <w:color w:val="000000"/>
          <w:sz w:val="18"/>
          <w:szCs w:val="18"/>
        </w:rPr>
        <w:t xml:space="preserve"> años. Sus miembros podrán ser reelegidos.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15º.- </w:t>
      </w:r>
      <w:proofErr w:type="gramStart"/>
      <w:r w:rsidRPr="00E310CA">
        <w:rPr>
          <w:rFonts w:ascii="Verdana" w:eastAsia="Times New Roman" w:hAnsi="Verdana" w:cs="Times New Roman"/>
          <w:b/>
          <w:bCs/>
          <w:color w:val="000000"/>
          <w:sz w:val="18"/>
        </w:rPr>
        <w:t xml:space="preserve">CONSTITUCIÓN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La Junta Directiva está constituida del siguiente modo: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Presidente.</w:t>
      </w:r>
      <w:r w:rsidRPr="00E310CA">
        <w:rPr>
          <w:rFonts w:ascii="Verdana" w:eastAsia="Times New Roman" w:hAnsi="Verdana" w:cs="Times New Roman"/>
          <w:color w:val="000000"/>
          <w:sz w:val="18"/>
          <w:szCs w:val="18"/>
        </w:rPr>
        <w:br/>
        <w:t>•  Vicepresidente.</w:t>
      </w:r>
      <w:r w:rsidRPr="00E310CA">
        <w:rPr>
          <w:rFonts w:ascii="Verdana" w:eastAsia="Times New Roman" w:hAnsi="Verdana" w:cs="Times New Roman"/>
          <w:color w:val="000000"/>
          <w:sz w:val="18"/>
          <w:szCs w:val="18"/>
        </w:rPr>
        <w:br/>
        <w:t>•  Secretario.</w:t>
      </w:r>
      <w:r w:rsidRPr="00E310CA">
        <w:rPr>
          <w:rFonts w:ascii="Verdana" w:eastAsia="Times New Roman" w:hAnsi="Verdana" w:cs="Times New Roman"/>
          <w:color w:val="000000"/>
          <w:sz w:val="18"/>
          <w:szCs w:val="18"/>
        </w:rPr>
        <w:br/>
        <w:t>•  Tesorero.</w:t>
      </w:r>
      <w:r w:rsidRPr="00E310CA">
        <w:rPr>
          <w:rFonts w:ascii="Verdana" w:eastAsia="Times New Roman" w:hAnsi="Verdana" w:cs="Times New Roman"/>
          <w:color w:val="000000"/>
          <w:sz w:val="18"/>
          <w:szCs w:val="18"/>
        </w:rPr>
        <w:br/>
        <w:t>•  Vocales que decida la Asamblea general en número no superior a cuatro.</w:t>
      </w:r>
      <w:r w:rsidRPr="00E310CA">
        <w:rPr>
          <w:rFonts w:ascii="Verdana" w:eastAsia="Times New Roman" w:hAnsi="Verdana" w:cs="Times New Roman"/>
          <w:color w:val="000000"/>
          <w:sz w:val="18"/>
          <w:szCs w:val="18"/>
        </w:rPr>
        <w:br/>
      </w:r>
      <w:r w:rsidRPr="00E310CA">
        <w:rPr>
          <w:rFonts w:ascii="Verdana" w:eastAsia="Times New Roman" w:hAnsi="Verdana" w:cs="Times New Roman"/>
          <w:color w:val="000000"/>
          <w:sz w:val="18"/>
          <w:szCs w:val="18"/>
        </w:rPr>
        <w:lastRenderedPageBreak/>
        <w:t>•  Vocales Representantes de las Agrupaciones de Pendones en número y por el procedimiento de elección que se establezca en el Reglamento Interno de Funcionamiento.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16</w:t>
      </w:r>
      <w:proofErr w:type="gramStart"/>
      <w:r w:rsidRPr="00E310CA">
        <w:rPr>
          <w:rFonts w:ascii="Verdana" w:eastAsia="Times New Roman" w:hAnsi="Verdana" w:cs="Times New Roman"/>
          <w:color w:val="000000"/>
          <w:sz w:val="18"/>
          <w:szCs w:val="18"/>
        </w:rPr>
        <w:t>º .</w:t>
      </w:r>
      <w:proofErr w:type="gramEnd"/>
      <w:r w:rsidRPr="00E310CA">
        <w:rPr>
          <w:rFonts w:ascii="Verdana" w:eastAsia="Times New Roman" w:hAnsi="Verdana" w:cs="Times New Roman"/>
          <w:color w:val="000000"/>
          <w:sz w:val="18"/>
          <w:szCs w:val="18"/>
        </w:rPr>
        <w:t xml:space="preserve">- </w:t>
      </w:r>
      <w:r w:rsidRPr="00E310CA">
        <w:rPr>
          <w:rFonts w:ascii="Verdana" w:eastAsia="Times New Roman" w:hAnsi="Verdana" w:cs="Times New Roman"/>
          <w:b/>
          <w:bCs/>
          <w:color w:val="000000"/>
          <w:sz w:val="18"/>
        </w:rPr>
        <w:t xml:space="preserve">FACULTADES </w:t>
      </w:r>
      <w:r w:rsidRPr="00E310CA">
        <w:rPr>
          <w:rFonts w:ascii="Verdana" w:eastAsia="Times New Roman" w:hAnsi="Verdana" w:cs="Times New Roman"/>
          <w:color w:val="000000"/>
          <w:sz w:val="18"/>
          <w:szCs w:val="18"/>
        </w:rPr>
        <w:t>.- Serán facultades de la Junta Directiva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Convocar las Asambleas Generales.</w:t>
      </w:r>
      <w:r w:rsidRPr="00E310CA">
        <w:rPr>
          <w:rFonts w:ascii="Verdana" w:eastAsia="Times New Roman" w:hAnsi="Verdana" w:cs="Times New Roman"/>
          <w:color w:val="000000"/>
          <w:sz w:val="18"/>
          <w:szCs w:val="18"/>
        </w:rPr>
        <w:br/>
        <w:t>•  Ejecutar los Acuerdos de las Asambleas.</w:t>
      </w:r>
      <w:r w:rsidRPr="00E310CA">
        <w:rPr>
          <w:rFonts w:ascii="Verdana" w:eastAsia="Times New Roman" w:hAnsi="Verdana" w:cs="Times New Roman"/>
          <w:color w:val="000000"/>
          <w:sz w:val="18"/>
          <w:szCs w:val="18"/>
        </w:rPr>
        <w:br/>
        <w:t>•  Admisión de nuevos socios.</w:t>
      </w:r>
      <w:r w:rsidRPr="00E310CA">
        <w:rPr>
          <w:rFonts w:ascii="Verdana" w:eastAsia="Times New Roman" w:hAnsi="Verdana" w:cs="Times New Roman"/>
          <w:color w:val="000000"/>
          <w:sz w:val="18"/>
          <w:szCs w:val="18"/>
        </w:rPr>
        <w:br/>
        <w:t>•  Elaborar el Reglamento Interno de Funcionamiento</w:t>
      </w:r>
      <w:r w:rsidRPr="00E310CA">
        <w:rPr>
          <w:rFonts w:ascii="Verdana" w:eastAsia="Times New Roman" w:hAnsi="Verdana" w:cs="Times New Roman"/>
          <w:color w:val="000000"/>
          <w:sz w:val="18"/>
          <w:szCs w:val="18"/>
        </w:rPr>
        <w:br/>
        <w:t>•  Cualquier otra facultad que no sea de exclusiva competencia de la Asamblea General de socios.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17º.- </w:t>
      </w:r>
      <w:proofErr w:type="gramStart"/>
      <w:r w:rsidRPr="00E310CA">
        <w:rPr>
          <w:rFonts w:ascii="Verdana" w:eastAsia="Times New Roman" w:hAnsi="Verdana" w:cs="Times New Roman"/>
          <w:b/>
          <w:bCs/>
          <w:color w:val="000000"/>
          <w:sz w:val="18"/>
        </w:rPr>
        <w:t xml:space="preserve">REUNIONES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La Junta Directiva se reunirá cuantas veces la convoque el presidente o a propuesta de un tercio de sus componentes.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18º.- </w:t>
      </w:r>
      <w:proofErr w:type="gramStart"/>
      <w:r w:rsidRPr="00E310CA">
        <w:rPr>
          <w:rFonts w:ascii="Verdana" w:eastAsia="Times New Roman" w:hAnsi="Verdana" w:cs="Times New Roman"/>
          <w:b/>
          <w:bCs/>
          <w:color w:val="000000"/>
          <w:sz w:val="18"/>
        </w:rPr>
        <w:t xml:space="preserve">FUNCIONES </w:t>
      </w:r>
      <w:r w:rsidRPr="00E310CA">
        <w:rPr>
          <w:rFonts w:ascii="Verdana" w:eastAsia="Times New Roman" w:hAnsi="Verdana" w:cs="Times New Roman"/>
          <w:color w:val="000000"/>
          <w:sz w:val="18"/>
          <w:szCs w:val="18"/>
        </w:rPr>
        <w:t>.-</w:t>
      </w:r>
      <w:proofErr w:type="gramEnd"/>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FUNCIONES DEL PRESIDENTE: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Convocar, presidir y dirigir los debates de la Asamblea General de Socios y de la Junta Directiva.</w:t>
      </w:r>
      <w:r w:rsidRPr="00E310CA">
        <w:rPr>
          <w:rFonts w:ascii="Verdana" w:eastAsia="Times New Roman" w:hAnsi="Verdana" w:cs="Times New Roman"/>
          <w:color w:val="000000"/>
          <w:sz w:val="18"/>
          <w:szCs w:val="18"/>
        </w:rPr>
        <w:br/>
        <w:t>•  Ejercer la representación de la asociación.</w:t>
      </w:r>
      <w:r w:rsidRPr="00E310CA">
        <w:rPr>
          <w:rFonts w:ascii="Verdana" w:eastAsia="Times New Roman" w:hAnsi="Verdana" w:cs="Times New Roman"/>
          <w:color w:val="000000"/>
          <w:sz w:val="18"/>
          <w:szCs w:val="18"/>
        </w:rPr>
        <w:br/>
        <w:t>•  Aquellas que la Junta Directiva haya acordado y aprobado.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FUNCIONES DEL VICEPRESIDENTE: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El Vicepresidente sustituirá al Presidente en ausencia de éste, motivada por enfermedad o cualquier otra causa, y tendrá las mismas atribuciones que él.</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FUNCIONES DEL </w:t>
      </w:r>
      <w:proofErr w:type="gramStart"/>
      <w:r w:rsidRPr="00E310CA">
        <w:rPr>
          <w:rFonts w:ascii="Verdana" w:eastAsia="Times New Roman" w:hAnsi="Verdana" w:cs="Times New Roman"/>
          <w:b/>
          <w:bCs/>
          <w:color w:val="000000"/>
          <w:sz w:val="18"/>
        </w:rPr>
        <w:t xml:space="preserve">SECRETARIO </w:t>
      </w:r>
      <w:r w:rsidRPr="00E310CA">
        <w:rPr>
          <w:rFonts w:ascii="Verdana" w:eastAsia="Times New Roman" w:hAnsi="Verdana" w:cs="Times New Roman"/>
          <w:color w:val="000000"/>
          <w:sz w:val="18"/>
          <w:szCs w:val="18"/>
        </w:rPr>
        <w:t>:</w:t>
      </w:r>
      <w:proofErr w:type="gramEnd"/>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Diligenciar en el Libro de Actas los acuerdos de la Junta Directiva y de las Asambleas Generales, tanto Ordinarias como Extraordinarias.</w:t>
      </w:r>
      <w:r w:rsidRPr="00E310CA">
        <w:rPr>
          <w:rFonts w:ascii="Verdana" w:eastAsia="Times New Roman" w:hAnsi="Verdana" w:cs="Times New Roman"/>
          <w:color w:val="000000"/>
          <w:sz w:val="18"/>
          <w:szCs w:val="18"/>
        </w:rPr>
        <w:br/>
        <w:t>•  Notificar a los socios aquellos acuerdos o informaciones que la Junta Directiva considere de interés.</w:t>
      </w:r>
      <w:r w:rsidRPr="00E310CA">
        <w:rPr>
          <w:rFonts w:ascii="Verdana" w:eastAsia="Times New Roman" w:hAnsi="Verdana" w:cs="Times New Roman"/>
          <w:color w:val="000000"/>
          <w:sz w:val="18"/>
          <w:szCs w:val="18"/>
        </w:rPr>
        <w:br/>
        <w:t>•  Certificar los acuerdos de la Asamblea y Junta Directiva.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FUNCIONES DEL </w:t>
      </w:r>
      <w:proofErr w:type="gramStart"/>
      <w:r w:rsidRPr="00E310CA">
        <w:rPr>
          <w:rFonts w:ascii="Verdana" w:eastAsia="Times New Roman" w:hAnsi="Verdana" w:cs="Times New Roman"/>
          <w:b/>
          <w:bCs/>
          <w:color w:val="000000"/>
          <w:sz w:val="18"/>
        </w:rPr>
        <w:t xml:space="preserve">TESORERO </w:t>
      </w:r>
      <w:r w:rsidRPr="00E310CA">
        <w:rPr>
          <w:rFonts w:ascii="Verdana" w:eastAsia="Times New Roman" w:hAnsi="Verdana" w:cs="Times New Roman"/>
          <w:color w:val="000000"/>
          <w:sz w:val="18"/>
          <w:szCs w:val="18"/>
        </w:rPr>
        <w:t>:</w:t>
      </w:r>
      <w:proofErr w:type="gramEnd"/>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Recaudar y custodiar los fondos de la Asociación.</w:t>
      </w:r>
      <w:r w:rsidRPr="00E310CA">
        <w:rPr>
          <w:rFonts w:ascii="Verdana" w:eastAsia="Times New Roman" w:hAnsi="Verdana" w:cs="Times New Roman"/>
          <w:color w:val="000000"/>
          <w:sz w:val="18"/>
          <w:szCs w:val="18"/>
        </w:rPr>
        <w:br/>
        <w:t>•  Llevar el control de ingresos y gastos que origine la Asociación.</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FUNCIONES DE LOS VOCALES: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Tendrán las obligaciones propias de su cargo como miembros de la Junta Directiva.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18ª BIS.- </w:t>
      </w:r>
      <w:r w:rsidRPr="00E310CA">
        <w:rPr>
          <w:rFonts w:ascii="Verdana" w:eastAsia="Times New Roman" w:hAnsi="Verdana" w:cs="Times New Roman"/>
          <w:b/>
          <w:bCs/>
          <w:color w:val="000000"/>
          <w:sz w:val="18"/>
        </w:rPr>
        <w:t xml:space="preserve">VACANTES DE LOS MIEMBROS DE LA JUNTA DIRECTIVA.-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Las vacantes que se pudieran producir durante el mandato de cualquiera de los miembros de la Junta Directiva serán cubiertas provisionalmente en forma que se regule por el Reglamento Interno de Funcionamiento, hasta la elección definitiva por Asamblea General Extraordinaria.</w:t>
      </w:r>
    </w:p>
    <w:p w:rsidR="00E310CA" w:rsidRPr="00E310CA" w:rsidRDefault="00E310CA" w:rsidP="00E310CA">
      <w:pPr>
        <w:spacing w:before="100" w:beforeAutospacing="1" w:after="100" w:afterAutospacing="1" w:line="240" w:lineRule="auto"/>
        <w:jc w:val="center"/>
        <w:rPr>
          <w:rFonts w:ascii="Georgia" w:eastAsia="Times New Roman" w:hAnsi="Georgia" w:cs="Times New Roman"/>
          <w:b/>
          <w:bCs/>
          <w:color w:val="0000CC"/>
          <w:sz w:val="18"/>
          <w:szCs w:val="18"/>
        </w:rPr>
      </w:pPr>
      <w:r w:rsidRPr="00E310CA">
        <w:rPr>
          <w:rFonts w:ascii="Georgia" w:eastAsia="Times New Roman" w:hAnsi="Georgia" w:cs="Times New Roman"/>
          <w:b/>
          <w:bCs/>
          <w:color w:val="0000CC"/>
          <w:sz w:val="18"/>
        </w:rPr>
        <w:t xml:space="preserve">CAPÍTULO III </w:t>
      </w:r>
    </w:p>
    <w:p w:rsidR="00E310CA" w:rsidRPr="00E310CA" w:rsidRDefault="00E310CA" w:rsidP="00E310CA">
      <w:pPr>
        <w:spacing w:before="100" w:beforeAutospacing="1" w:after="100" w:afterAutospacing="1" w:line="240" w:lineRule="auto"/>
        <w:jc w:val="center"/>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DE LOS ASOCIADOS, SUS CLASES, DERECHOS Y DEBERES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19º.- </w:t>
      </w:r>
      <w:proofErr w:type="gramStart"/>
      <w:r w:rsidRPr="00E310CA">
        <w:rPr>
          <w:rFonts w:ascii="Verdana" w:eastAsia="Times New Roman" w:hAnsi="Verdana" w:cs="Times New Roman"/>
          <w:b/>
          <w:bCs/>
          <w:color w:val="000000"/>
          <w:sz w:val="18"/>
        </w:rPr>
        <w:t xml:space="preserve">CLASIFICACIÓN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Numerarios, no Numerarios Honoríficos y Fundadores.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lastRenderedPageBreak/>
        <w:t xml:space="preserve">Art. 20º.- </w:t>
      </w:r>
      <w:r w:rsidRPr="00E310CA">
        <w:rPr>
          <w:rFonts w:ascii="Verdana" w:eastAsia="Times New Roman" w:hAnsi="Verdana" w:cs="Times New Roman"/>
          <w:b/>
          <w:bCs/>
          <w:color w:val="000000"/>
          <w:sz w:val="18"/>
        </w:rPr>
        <w:t xml:space="preserve">SOCIOS </w:t>
      </w:r>
      <w:proofErr w:type="gramStart"/>
      <w:r w:rsidRPr="00E310CA">
        <w:rPr>
          <w:rFonts w:ascii="Verdana" w:eastAsia="Times New Roman" w:hAnsi="Verdana" w:cs="Times New Roman"/>
          <w:b/>
          <w:bCs/>
          <w:color w:val="000000"/>
          <w:sz w:val="18"/>
        </w:rPr>
        <w:t xml:space="preserve">NUMERARIOS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Estos socios tendrán mayoría de edad y capacidad de obrar, con derecho a voz y voto en las Asambleas y podrán elegir y ser elegidos miembros de la Junta directiva.</w:t>
      </w:r>
    </w:p>
    <w:p w:rsidR="00E310CA" w:rsidRPr="00E310CA" w:rsidRDefault="00E310CA" w:rsidP="00E310C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SOCIOS NO </w:t>
      </w:r>
      <w:proofErr w:type="gramStart"/>
      <w:r w:rsidRPr="00E310CA">
        <w:rPr>
          <w:rFonts w:ascii="Verdana" w:eastAsia="Times New Roman" w:hAnsi="Verdana" w:cs="Times New Roman"/>
          <w:b/>
          <w:bCs/>
          <w:color w:val="000000"/>
          <w:sz w:val="18"/>
        </w:rPr>
        <w:t xml:space="preserve">NUMERARIOS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xml:space="preserve">- Estos socios no tendrán la mayoría de edad ni capacidad de obrar, ni tienen derecho a voz ni a voto en las asambleas, ni podrán ser elegidos ni elegir a los miembros de la Junta directiva. </w:t>
      </w:r>
    </w:p>
    <w:p w:rsidR="00E310CA" w:rsidRPr="00E310CA" w:rsidRDefault="00E310CA" w:rsidP="00E310C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SOCIOS </w:t>
      </w:r>
      <w:proofErr w:type="gramStart"/>
      <w:r w:rsidRPr="00E310CA">
        <w:rPr>
          <w:rFonts w:ascii="Verdana" w:eastAsia="Times New Roman" w:hAnsi="Verdana" w:cs="Times New Roman"/>
          <w:b/>
          <w:bCs/>
          <w:color w:val="000000"/>
          <w:sz w:val="18"/>
        </w:rPr>
        <w:t xml:space="preserve">HONORÍFICOS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xml:space="preserve">- Serán aquellas personas o Entidades que la Junta Directiva acuerde nombrarlos socios, pertenezcan o no al ámbito territorial de la Asociación , pero no tienen voz ni voto en las Asambleas, ni pueden ser elegidos ni elegir miembros de la Junta Directiva. </w:t>
      </w:r>
    </w:p>
    <w:p w:rsidR="00E310CA" w:rsidRPr="00E310CA" w:rsidRDefault="00E310CA" w:rsidP="00E310CA">
      <w:pPr>
        <w:numPr>
          <w:ilvl w:val="0"/>
          <w:numId w:val="1"/>
        </w:num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SOCIOS FUNDADORES.- </w:t>
      </w:r>
      <w:r w:rsidRPr="00E310CA">
        <w:rPr>
          <w:rFonts w:ascii="Verdana" w:eastAsia="Times New Roman" w:hAnsi="Verdana" w:cs="Times New Roman"/>
          <w:color w:val="000000"/>
          <w:sz w:val="18"/>
          <w:szCs w:val="18"/>
        </w:rPr>
        <w:t>Serán aquellos que participen en el acto de constitución de la Asociación.</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21º.- Los únicos socios que tienen derecho a voz y voto en las Asambleas Generales, así como a elegir y ser elegidos miembros de la Junta Directiva son los SOCIOS NUMERARIOS y los SOCIOS FUNDADORES.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DERECHOS: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21º BIS.- Los socios numerarios y los fundadores tendrán los siguientes derechos: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Tomar parte en cuantas actividades organice la asociación en cumplimiento de sus fines.</w:t>
      </w:r>
      <w:r w:rsidRPr="00E310CA">
        <w:rPr>
          <w:rFonts w:ascii="Verdana" w:eastAsia="Times New Roman" w:hAnsi="Verdana" w:cs="Times New Roman"/>
          <w:color w:val="000000"/>
          <w:sz w:val="18"/>
          <w:szCs w:val="18"/>
        </w:rPr>
        <w:br/>
        <w:t>•  Participar en las asambleas con voz y voto.</w:t>
      </w:r>
      <w:r w:rsidRPr="00E310CA">
        <w:rPr>
          <w:rFonts w:ascii="Verdana" w:eastAsia="Times New Roman" w:hAnsi="Verdana" w:cs="Times New Roman"/>
          <w:color w:val="000000"/>
          <w:sz w:val="18"/>
          <w:szCs w:val="18"/>
        </w:rPr>
        <w:br/>
        <w:t>•  Ser elector y elegible para cargos directivos.</w:t>
      </w:r>
      <w:r w:rsidRPr="00E310CA">
        <w:rPr>
          <w:rFonts w:ascii="Verdana" w:eastAsia="Times New Roman" w:hAnsi="Verdana" w:cs="Times New Roman"/>
          <w:color w:val="000000"/>
          <w:sz w:val="18"/>
          <w:szCs w:val="18"/>
        </w:rPr>
        <w:br/>
        <w:t xml:space="preserve">•  Recibir información de los acuerdos adoptados por los </w:t>
      </w:r>
      <w:proofErr w:type="spellStart"/>
      <w:r w:rsidRPr="00E310CA">
        <w:rPr>
          <w:rFonts w:ascii="Verdana" w:eastAsia="Times New Roman" w:hAnsi="Verdana" w:cs="Times New Roman"/>
          <w:color w:val="000000"/>
          <w:sz w:val="18"/>
          <w:szCs w:val="18"/>
        </w:rPr>
        <w:t>organos</w:t>
      </w:r>
      <w:proofErr w:type="spellEnd"/>
      <w:r w:rsidRPr="00E310CA">
        <w:rPr>
          <w:rFonts w:ascii="Verdana" w:eastAsia="Times New Roman" w:hAnsi="Verdana" w:cs="Times New Roman"/>
          <w:color w:val="000000"/>
          <w:sz w:val="18"/>
          <w:szCs w:val="18"/>
        </w:rPr>
        <w:t xml:space="preserve"> de la asociación, y ser informado del estado de las cuentas y del desarrollo de la actividad.</w:t>
      </w:r>
      <w:r w:rsidRPr="00E310CA">
        <w:rPr>
          <w:rFonts w:ascii="Verdana" w:eastAsia="Times New Roman" w:hAnsi="Verdana" w:cs="Times New Roman"/>
          <w:color w:val="000000"/>
          <w:sz w:val="18"/>
          <w:szCs w:val="18"/>
        </w:rPr>
        <w:br/>
        <w:t>•  Ser oído previamente a la adopción de medidas disciplinarias contra él, ser informado de los hechos que motivan tales medidas, debiendo ser motivado el acuerdo que imponga sanción.</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OBLIGACIONES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22º.- Son obligaciones de los socios numerarios y fundadores:</w:t>
      </w:r>
      <w:r w:rsidRPr="00E310CA">
        <w:rPr>
          <w:rFonts w:ascii="Verdana" w:eastAsia="Times New Roman" w:hAnsi="Verdana" w:cs="Times New Roman"/>
          <w:color w:val="000000"/>
          <w:sz w:val="18"/>
          <w:szCs w:val="18"/>
        </w:rPr>
        <w:br/>
        <w:t>•  Observar y cumplir los presentes Estatutos.</w:t>
      </w:r>
      <w:r w:rsidRPr="00E310CA">
        <w:rPr>
          <w:rFonts w:ascii="Verdana" w:eastAsia="Times New Roman" w:hAnsi="Verdana" w:cs="Times New Roman"/>
          <w:color w:val="000000"/>
          <w:sz w:val="18"/>
          <w:szCs w:val="18"/>
        </w:rPr>
        <w:br/>
        <w:t>•  Abonar las cuotas que se establezcan.</w:t>
      </w:r>
      <w:r w:rsidRPr="00E310CA">
        <w:rPr>
          <w:rFonts w:ascii="Verdana" w:eastAsia="Times New Roman" w:hAnsi="Verdana" w:cs="Times New Roman"/>
          <w:color w:val="000000"/>
          <w:sz w:val="18"/>
          <w:szCs w:val="18"/>
        </w:rPr>
        <w:br/>
        <w:t>•  Participar activamente en todas las tareas de la Asociación.</w:t>
      </w:r>
      <w:r w:rsidRPr="00E310CA">
        <w:rPr>
          <w:rFonts w:ascii="Verdana" w:eastAsia="Times New Roman" w:hAnsi="Verdana" w:cs="Times New Roman"/>
          <w:color w:val="000000"/>
          <w:sz w:val="18"/>
          <w:szCs w:val="18"/>
        </w:rPr>
        <w:br/>
        <w:t xml:space="preserve">•  Acatar y cumplir los acuerdos adoptados por los </w:t>
      </w:r>
      <w:proofErr w:type="spellStart"/>
      <w:r w:rsidRPr="00E310CA">
        <w:rPr>
          <w:rFonts w:ascii="Verdana" w:eastAsia="Times New Roman" w:hAnsi="Verdana" w:cs="Times New Roman"/>
          <w:color w:val="000000"/>
          <w:sz w:val="18"/>
          <w:szCs w:val="18"/>
        </w:rPr>
        <w:t>organos</w:t>
      </w:r>
      <w:proofErr w:type="spellEnd"/>
      <w:r w:rsidRPr="00E310CA">
        <w:rPr>
          <w:rFonts w:ascii="Verdana" w:eastAsia="Times New Roman" w:hAnsi="Verdana" w:cs="Times New Roman"/>
          <w:color w:val="000000"/>
          <w:sz w:val="18"/>
          <w:szCs w:val="18"/>
        </w:rPr>
        <w:t xml:space="preserve"> de gobierno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23º</w:t>
      </w:r>
      <w:proofErr w:type="gramStart"/>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xml:space="preserve">- </w:t>
      </w:r>
      <w:r w:rsidRPr="00E310CA">
        <w:rPr>
          <w:rFonts w:ascii="Verdana" w:eastAsia="Times New Roman" w:hAnsi="Verdana" w:cs="Times New Roman"/>
          <w:b/>
          <w:bCs/>
          <w:color w:val="000000"/>
          <w:sz w:val="18"/>
        </w:rPr>
        <w:t xml:space="preserve">PROCEDIMIENTO DE ADMISIÓN DE </w:t>
      </w:r>
      <w:proofErr w:type="gramStart"/>
      <w:r w:rsidRPr="00E310CA">
        <w:rPr>
          <w:rFonts w:ascii="Verdana" w:eastAsia="Times New Roman" w:hAnsi="Verdana" w:cs="Times New Roman"/>
          <w:b/>
          <w:bCs/>
          <w:color w:val="000000"/>
          <w:sz w:val="18"/>
        </w:rPr>
        <w:t xml:space="preserve">SOCIOS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El ingreso en la Asociación se efectuará mediante solicitud por escrito, dirigida al Presidente de la misma.</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24º.- </w:t>
      </w:r>
      <w:r w:rsidRPr="00E310CA">
        <w:rPr>
          <w:rFonts w:ascii="Verdana" w:eastAsia="Times New Roman" w:hAnsi="Verdana" w:cs="Times New Roman"/>
          <w:b/>
          <w:bCs/>
          <w:color w:val="000000"/>
          <w:sz w:val="18"/>
        </w:rPr>
        <w:t xml:space="preserve">PÉRDIDA DE CUALIDAD DE </w:t>
      </w:r>
      <w:proofErr w:type="gramStart"/>
      <w:r w:rsidRPr="00E310CA">
        <w:rPr>
          <w:rFonts w:ascii="Verdana" w:eastAsia="Times New Roman" w:hAnsi="Verdana" w:cs="Times New Roman"/>
          <w:b/>
          <w:bCs/>
          <w:color w:val="000000"/>
          <w:sz w:val="18"/>
        </w:rPr>
        <w:t xml:space="preserve">SOCIO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Causará baja en la Asociación por:</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A petición propia, efectuada</w:t>
      </w:r>
      <w:r w:rsidR="00327514">
        <w:rPr>
          <w:rFonts w:ascii="Verdana" w:eastAsia="Times New Roman" w:hAnsi="Verdana" w:cs="Times New Roman"/>
          <w:color w:val="000000"/>
          <w:sz w:val="18"/>
          <w:szCs w:val="18"/>
        </w:rPr>
        <w:t xml:space="preserve"> por escrito.</w:t>
      </w:r>
      <w:r w:rsidR="00327514">
        <w:rPr>
          <w:rFonts w:ascii="Verdana" w:eastAsia="Times New Roman" w:hAnsi="Verdana" w:cs="Times New Roman"/>
          <w:color w:val="000000"/>
          <w:sz w:val="18"/>
          <w:szCs w:val="18"/>
        </w:rPr>
        <w:br/>
        <w:t>•  Por impago de 1</w:t>
      </w:r>
      <w:r w:rsidRPr="00E310CA">
        <w:rPr>
          <w:rFonts w:ascii="Verdana" w:eastAsia="Times New Roman" w:hAnsi="Verdana" w:cs="Times New Roman"/>
          <w:color w:val="000000"/>
          <w:sz w:val="18"/>
          <w:szCs w:val="18"/>
        </w:rPr>
        <w:t xml:space="preserve"> </w:t>
      </w:r>
      <w:r w:rsidR="00327514">
        <w:rPr>
          <w:rFonts w:ascii="Verdana" w:eastAsia="Times New Roman" w:hAnsi="Verdana" w:cs="Times New Roman"/>
          <w:color w:val="000000"/>
          <w:sz w:val="18"/>
          <w:szCs w:val="18"/>
        </w:rPr>
        <w:t>cuota periódica</w:t>
      </w:r>
      <w:r w:rsidRPr="00E310CA">
        <w:rPr>
          <w:rFonts w:ascii="Verdana" w:eastAsia="Times New Roman" w:hAnsi="Verdana" w:cs="Times New Roman"/>
          <w:color w:val="000000"/>
          <w:sz w:val="18"/>
          <w:szCs w:val="18"/>
        </w:rPr>
        <w:t>.</w:t>
      </w:r>
      <w:r w:rsidRPr="00E310CA">
        <w:rPr>
          <w:rFonts w:ascii="Verdana" w:eastAsia="Times New Roman" w:hAnsi="Verdana" w:cs="Times New Roman"/>
          <w:color w:val="000000"/>
          <w:sz w:val="18"/>
          <w:szCs w:val="18"/>
        </w:rPr>
        <w:br/>
        <w:t>•  Por causar perjuicio a la Asociación. En este caso se dará recurso al interesado, que presentará ante la Asamblea General Extraordinaria, que será quien decida sobre la expulsión o no.</w:t>
      </w:r>
    </w:p>
    <w:p w:rsidR="00E310CA" w:rsidRPr="00E310CA" w:rsidRDefault="00E310CA" w:rsidP="00E310CA">
      <w:pPr>
        <w:spacing w:before="100" w:beforeAutospacing="1" w:after="100" w:afterAutospacing="1" w:line="240" w:lineRule="auto"/>
        <w:jc w:val="center"/>
        <w:rPr>
          <w:rFonts w:ascii="Georgia" w:eastAsia="Times New Roman" w:hAnsi="Georgia" w:cs="Times New Roman"/>
          <w:b/>
          <w:bCs/>
          <w:color w:val="0000CC"/>
          <w:sz w:val="18"/>
          <w:szCs w:val="18"/>
        </w:rPr>
      </w:pPr>
      <w:r w:rsidRPr="00E310CA">
        <w:rPr>
          <w:rFonts w:ascii="Georgia" w:eastAsia="Times New Roman" w:hAnsi="Georgia" w:cs="Times New Roman"/>
          <w:b/>
          <w:bCs/>
          <w:color w:val="0000CC"/>
          <w:sz w:val="18"/>
        </w:rPr>
        <w:t xml:space="preserve">CAPÍTULO IV </w:t>
      </w:r>
    </w:p>
    <w:p w:rsidR="00E310CA" w:rsidRPr="00E310CA" w:rsidRDefault="00E310CA" w:rsidP="00E310CA">
      <w:pPr>
        <w:spacing w:before="100" w:beforeAutospacing="1" w:after="100" w:afterAutospacing="1" w:line="240" w:lineRule="auto"/>
        <w:jc w:val="center"/>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DE LOS BIENES DE LA ASOCIACIÓN</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25º.- </w:t>
      </w:r>
      <w:proofErr w:type="gramStart"/>
      <w:r w:rsidRPr="00E310CA">
        <w:rPr>
          <w:rFonts w:ascii="Verdana" w:eastAsia="Times New Roman" w:hAnsi="Verdana" w:cs="Times New Roman"/>
          <w:b/>
          <w:bCs/>
          <w:color w:val="000000"/>
          <w:sz w:val="18"/>
        </w:rPr>
        <w:t xml:space="preserve">PATRIMONIO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Carece en este momento de patrimonio.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xml:space="preserve">Art. 26º.- </w:t>
      </w:r>
      <w:r w:rsidRPr="00E310CA">
        <w:rPr>
          <w:rFonts w:ascii="Verdana" w:eastAsia="Times New Roman" w:hAnsi="Verdana" w:cs="Times New Roman"/>
          <w:b/>
          <w:bCs/>
          <w:color w:val="000000"/>
          <w:sz w:val="18"/>
        </w:rPr>
        <w:t xml:space="preserve">PRESUPUESTO </w:t>
      </w:r>
      <w:proofErr w:type="gramStart"/>
      <w:r w:rsidRPr="00E310CA">
        <w:rPr>
          <w:rFonts w:ascii="Verdana" w:eastAsia="Times New Roman" w:hAnsi="Verdana" w:cs="Times New Roman"/>
          <w:b/>
          <w:bCs/>
          <w:color w:val="000000"/>
          <w:sz w:val="18"/>
        </w:rPr>
        <w:t xml:space="preserve">INICIAL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El presupuesto inicial previsible se cifra en 100 euros.</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lastRenderedPageBreak/>
        <w:t xml:space="preserve">Art. 27º.- </w:t>
      </w:r>
      <w:r w:rsidRPr="00E310CA">
        <w:rPr>
          <w:rFonts w:ascii="Verdana" w:eastAsia="Times New Roman" w:hAnsi="Verdana" w:cs="Times New Roman"/>
          <w:b/>
          <w:bCs/>
          <w:color w:val="000000"/>
          <w:sz w:val="18"/>
        </w:rPr>
        <w:t xml:space="preserve">LOS RECURSOS </w:t>
      </w:r>
      <w:proofErr w:type="gramStart"/>
      <w:r w:rsidRPr="00E310CA">
        <w:rPr>
          <w:rFonts w:ascii="Verdana" w:eastAsia="Times New Roman" w:hAnsi="Verdana" w:cs="Times New Roman"/>
          <w:b/>
          <w:bCs/>
          <w:color w:val="000000"/>
          <w:sz w:val="18"/>
        </w:rPr>
        <w:t xml:space="preserve">ECONÓMICOS </w:t>
      </w:r>
      <w:r w:rsidRPr="00E310CA">
        <w:rPr>
          <w:rFonts w:ascii="Verdana" w:eastAsia="Times New Roman" w:hAnsi="Verdana" w:cs="Times New Roman"/>
          <w:color w:val="000000"/>
          <w:sz w:val="18"/>
          <w:szCs w:val="18"/>
        </w:rPr>
        <w:t>.</w:t>
      </w:r>
      <w:proofErr w:type="gramEnd"/>
      <w:r w:rsidRPr="00E310CA">
        <w:rPr>
          <w:rFonts w:ascii="Verdana" w:eastAsia="Times New Roman" w:hAnsi="Verdana" w:cs="Times New Roman"/>
          <w:color w:val="000000"/>
          <w:sz w:val="18"/>
          <w:szCs w:val="18"/>
        </w:rPr>
        <w:t>- Los recursos económicos de la Asociación estarán constituidos por:</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Cuotas de los socios.</w:t>
      </w:r>
      <w:r w:rsidRPr="00E310CA">
        <w:rPr>
          <w:rFonts w:ascii="Verdana" w:eastAsia="Times New Roman" w:hAnsi="Verdana" w:cs="Times New Roman"/>
          <w:color w:val="000000"/>
          <w:sz w:val="18"/>
          <w:szCs w:val="18"/>
        </w:rPr>
        <w:br/>
        <w:t>•  Subvenciones, donativos, legados o herencias que pudiera recibir la asociación.</w:t>
      </w:r>
      <w:r w:rsidRPr="00E310CA">
        <w:rPr>
          <w:rFonts w:ascii="Verdana" w:eastAsia="Times New Roman" w:hAnsi="Verdana" w:cs="Times New Roman"/>
          <w:color w:val="000000"/>
          <w:sz w:val="18"/>
          <w:szCs w:val="18"/>
        </w:rPr>
        <w:br/>
        <w:t>•  Intereses de sus bienes patrimoniales.</w:t>
      </w:r>
      <w:r w:rsidRPr="00E310CA">
        <w:rPr>
          <w:rFonts w:ascii="Verdana" w:eastAsia="Times New Roman" w:hAnsi="Verdana" w:cs="Times New Roman"/>
          <w:color w:val="000000"/>
          <w:sz w:val="18"/>
          <w:szCs w:val="18"/>
        </w:rPr>
        <w:br/>
        <w:t>•  Cualquier otro recurso lícito.</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La asociación llevará una contabilidad actualizada de su patrimonio y de la situación financiera, así como un inventario de su patrimonio.</w:t>
      </w:r>
    </w:p>
    <w:p w:rsidR="00E310CA" w:rsidRPr="00E310CA" w:rsidRDefault="00E310CA" w:rsidP="00E310CA">
      <w:pPr>
        <w:spacing w:before="100" w:beforeAutospacing="1" w:after="100" w:afterAutospacing="1" w:line="240" w:lineRule="auto"/>
        <w:jc w:val="center"/>
        <w:rPr>
          <w:rFonts w:ascii="Georgia" w:eastAsia="Times New Roman" w:hAnsi="Georgia" w:cs="Times New Roman"/>
          <w:b/>
          <w:bCs/>
          <w:color w:val="0000CC"/>
          <w:sz w:val="18"/>
          <w:szCs w:val="18"/>
        </w:rPr>
      </w:pPr>
      <w:r w:rsidRPr="00E310CA">
        <w:rPr>
          <w:rFonts w:ascii="Georgia" w:eastAsia="Times New Roman" w:hAnsi="Georgia" w:cs="Times New Roman"/>
          <w:b/>
          <w:bCs/>
          <w:color w:val="0000CC"/>
          <w:sz w:val="18"/>
        </w:rPr>
        <w:t xml:space="preserve">CAPÍTULO V </w:t>
      </w:r>
    </w:p>
    <w:p w:rsidR="00E310CA" w:rsidRPr="00E310CA" w:rsidRDefault="00E310CA" w:rsidP="00E310CA">
      <w:pPr>
        <w:spacing w:before="100" w:beforeAutospacing="1" w:after="100" w:afterAutospacing="1" w:line="240" w:lineRule="auto"/>
        <w:jc w:val="center"/>
        <w:rPr>
          <w:rFonts w:ascii="Verdana" w:eastAsia="Times New Roman" w:hAnsi="Verdana" w:cs="Times New Roman"/>
          <w:color w:val="000000"/>
          <w:sz w:val="18"/>
          <w:szCs w:val="18"/>
        </w:rPr>
      </w:pPr>
      <w:r w:rsidRPr="00E310CA">
        <w:rPr>
          <w:rFonts w:ascii="Verdana" w:eastAsia="Times New Roman" w:hAnsi="Verdana" w:cs="Times New Roman"/>
          <w:b/>
          <w:bCs/>
          <w:color w:val="000000"/>
          <w:sz w:val="18"/>
        </w:rPr>
        <w:t xml:space="preserve">DE LA DISOLUCION DE LA ASOCIACION </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28º.- La Asociación se disolverá por:</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  Por acuerdo adoptado en la Asamblea General Extraordinaria de socios, convocada al efecto y con un quórum de votaciones de dos tercios de los asistentes, presentes o representados.</w:t>
      </w:r>
      <w:r w:rsidRPr="00E310CA">
        <w:rPr>
          <w:rFonts w:ascii="Verdana" w:eastAsia="Times New Roman" w:hAnsi="Verdana" w:cs="Times New Roman"/>
          <w:color w:val="000000"/>
          <w:sz w:val="18"/>
          <w:szCs w:val="18"/>
        </w:rPr>
        <w:br/>
        <w:t>•  Por las causas que determina el art. 39 del Código Civil.</w:t>
      </w:r>
      <w:r w:rsidRPr="00E310CA">
        <w:rPr>
          <w:rFonts w:ascii="Verdana" w:eastAsia="Times New Roman" w:hAnsi="Verdana" w:cs="Times New Roman"/>
          <w:color w:val="000000"/>
          <w:sz w:val="18"/>
          <w:szCs w:val="18"/>
        </w:rPr>
        <w:br/>
        <w:t>•  Por sentencia Judicial.</w:t>
      </w:r>
    </w:p>
    <w:p w:rsidR="00E310CA" w:rsidRPr="00E310CA" w:rsidRDefault="00E310CA" w:rsidP="00E310CA">
      <w:pPr>
        <w:spacing w:before="100" w:beforeAutospacing="1" w:after="100" w:afterAutospacing="1" w:line="240" w:lineRule="auto"/>
        <w:rPr>
          <w:rFonts w:ascii="Verdana" w:eastAsia="Times New Roman" w:hAnsi="Verdana" w:cs="Times New Roman"/>
          <w:color w:val="000000"/>
          <w:sz w:val="18"/>
          <w:szCs w:val="18"/>
        </w:rPr>
      </w:pPr>
      <w:r w:rsidRPr="00E310CA">
        <w:rPr>
          <w:rFonts w:ascii="Verdana" w:eastAsia="Times New Roman" w:hAnsi="Verdana" w:cs="Times New Roman"/>
          <w:color w:val="000000"/>
          <w:sz w:val="18"/>
          <w:szCs w:val="18"/>
        </w:rPr>
        <w:t>Art. 29º.- En caso de disolución, el patrimonio social se destinará para el pago de deudas y el remanente, si lo hubiere, a un Centro Benéfico o Cultural.</w:t>
      </w:r>
    </w:p>
    <w:p w:rsidR="00B53E62" w:rsidRDefault="00B53E62"/>
    <w:sectPr w:rsidR="00B53E62" w:rsidSect="00B53E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50996"/>
    <w:multiLevelType w:val="multilevel"/>
    <w:tmpl w:val="3282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CA"/>
    <w:rsid w:val="000C38C2"/>
    <w:rsid w:val="00327514"/>
    <w:rsid w:val="0047140C"/>
    <w:rsid w:val="00615AAC"/>
    <w:rsid w:val="00A95630"/>
    <w:rsid w:val="00B53E62"/>
    <w:rsid w:val="00E310CA"/>
    <w:rsid w:val="00F608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E310CA"/>
    <w:pPr>
      <w:spacing w:before="100" w:beforeAutospacing="1" w:after="100" w:afterAutospacing="1" w:line="240" w:lineRule="auto"/>
    </w:pPr>
    <w:rPr>
      <w:rFonts w:ascii="Times New Roman" w:eastAsia="Times New Roman" w:hAnsi="Times New Roman" w:cs="Times New Roman"/>
      <w:color w:val="006666"/>
      <w:sz w:val="36"/>
      <w:szCs w:val="36"/>
    </w:rPr>
  </w:style>
  <w:style w:type="paragraph" w:customStyle="1" w:styleId="estilo6">
    <w:name w:val="estilo6"/>
    <w:basedOn w:val="Normal"/>
    <w:rsid w:val="00E310CA"/>
    <w:pPr>
      <w:spacing w:before="100" w:beforeAutospacing="1" w:after="100" w:afterAutospacing="1" w:line="240" w:lineRule="auto"/>
    </w:pPr>
    <w:rPr>
      <w:rFonts w:ascii="Georgia" w:eastAsia="Times New Roman" w:hAnsi="Georgia" w:cs="Times New Roman"/>
      <w:b/>
      <w:bCs/>
      <w:color w:val="0000CC"/>
      <w:sz w:val="24"/>
      <w:szCs w:val="24"/>
    </w:rPr>
  </w:style>
  <w:style w:type="character" w:customStyle="1" w:styleId="estilo111">
    <w:name w:val="estilo111"/>
    <w:basedOn w:val="Fuentedeprrafopredeter"/>
    <w:rsid w:val="00E310CA"/>
    <w:rPr>
      <w:rFonts w:ascii="Georgia" w:hAnsi="Georgia" w:hint="default"/>
      <w:b/>
      <w:bCs/>
      <w:color w:val="990066"/>
    </w:rPr>
  </w:style>
  <w:style w:type="paragraph" w:styleId="NormalWeb">
    <w:name w:val="Normal (Web)"/>
    <w:basedOn w:val="Normal"/>
    <w:uiPriority w:val="99"/>
    <w:semiHidden/>
    <w:unhideWhenUsed/>
    <w:rsid w:val="00E310C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310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rsid w:val="00E310CA"/>
    <w:pPr>
      <w:spacing w:before="100" w:beforeAutospacing="1" w:after="100" w:afterAutospacing="1" w:line="240" w:lineRule="auto"/>
    </w:pPr>
    <w:rPr>
      <w:rFonts w:ascii="Times New Roman" w:eastAsia="Times New Roman" w:hAnsi="Times New Roman" w:cs="Times New Roman"/>
      <w:color w:val="006666"/>
      <w:sz w:val="36"/>
      <w:szCs w:val="36"/>
    </w:rPr>
  </w:style>
  <w:style w:type="paragraph" w:customStyle="1" w:styleId="estilo6">
    <w:name w:val="estilo6"/>
    <w:basedOn w:val="Normal"/>
    <w:rsid w:val="00E310CA"/>
    <w:pPr>
      <w:spacing w:before="100" w:beforeAutospacing="1" w:after="100" w:afterAutospacing="1" w:line="240" w:lineRule="auto"/>
    </w:pPr>
    <w:rPr>
      <w:rFonts w:ascii="Georgia" w:eastAsia="Times New Roman" w:hAnsi="Georgia" w:cs="Times New Roman"/>
      <w:b/>
      <w:bCs/>
      <w:color w:val="0000CC"/>
      <w:sz w:val="24"/>
      <w:szCs w:val="24"/>
    </w:rPr>
  </w:style>
  <w:style w:type="character" w:customStyle="1" w:styleId="estilo111">
    <w:name w:val="estilo111"/>
    <w:basedOn w:val="Fuentedeprrafopredeter"/>
    <w:rsid w:val="00E310CA"/>
    <w:rPr>
      <w:rFonts w:ascii="Georgia" w:hAnsi="Georgia" w:hint="default"/>
      <w:b/>
      <w:bCs/>
      <w:color w:val="990066"/>
    </w:rPr>
  </w:style>
  <w:style w:type="paragraph" w:styleId="NormalWeb">
    <w:name w:val="Normal (Web)"/>
    <w:basedOn w:val="Normal"/>
    <w:uiPriority w:val="99"/>
    <w:semiHidden/>
    <w:unhideWhenUsed/>
    <w:rsid w:val="00E310C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31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9344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portatil</dc:creator>
  <cp:lastModifiedBy>Antonio Barreñada</cp:lastModifiedBy>
  <cp:revision>2</cp:revision>
  <dcterms:created xsi:type="dcterms:W3CDTF">2014-12-12T08:44:00Z</dcterms:created>
  <dcterms:modified xsi:type="dcterms:W3CDTF">2014-12-12T08:44:00Z</dcterms:modified>
</cp:coreProperties>
</file>